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7C" w:rsidRDefault="007D097C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 w:rsidRPr="007D097C">
        <w:rPr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45pt;margin-top:-19pt;width:50.25pt;height:19.85pt;z-index:251658240;mso-width-relative:page;mso-height-relative:page" o:gfxdata="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bzhO7WAAAACAEAAA8AAAAAAAAAAQAgAAAAIgAAAGRycy9k&#10;b3ducmV2LnhtbFBLAQIUABQAAAAIAIdO4kCmuoA2PQIAAHQEAAAOAAAAAAAAAAEAIAAAACUBAABk&#10;cnMvZTJvRG9jLnhtbFBLBQYAAAAABgAGAFkBAADUBQAAAAA=&#10;" fillcolor="white [3201]" strokecolor="white [3212]" strokeweight=".5pt">
            <v:stroke joinstyle="round"/>
            <v:textbox>
              <w:txbxContent>
                <w:p w:rsidR="007D097C" w:rsidRDefault="00975273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 w:rsidR="00975273">
        <w:rPr>
          <w:rFonts w:ascii="方正小标宋简体" w:eastAsia="方正小标宋简体" w:hint="eastAsia"/>
          <w:sz w:val="36"/>
          <w:szCs w:val="36"/>
        </w:rPr>
        <w:t>中山大学</w:t>
      </w:r>
      <w:r w:rsidR="00975273">
        <w:rPr>
          <w:rFonts w:ascii="方正小标宋简体" w:eastAsia="方正小标宋简体" w:hint="eastAsia"/>
          <w:sz w:val="36"/>
          <w:szCs w:val="36"/>
        </w:rPr>
        <w:t>2019</w:t>
      </w:r>
      <w:r w:rsidR="00975273">
        <w:rPr>
          <w:rFonts w:ascii="方正小标宋简体" w:eastAsia="方正小标宋简体" w:hint="eastAsia"/>
          <w:sz w:val="36"/>
          <w:szCs w:val="36"/>
        </w:rPr>
        <w:t>年</w:t>
      </w:r>
      <w:r w:rsidR="00975273">
        <w:rPr>
          <w:rFonts w:ascii="方正小标宋简体" w:eastAsia="方正小标宋简体" w:hint="eastAsia"/>
          <w:sz w:val="36"/>
          <w:szCs w:val="36"/>
        </w:rPr>
        <w:t>党支部委员会建设情况民主测评表</w:t>
      </w:r>
    </w:p>
    <w:p w:rsidR="007D097C" w:rsidRDefault="00975273">
      <w:pPr>
        <w:spacing w:line="360" w:lineRule="exact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党支部委员会名称：</w:t>
      </w:r>
      <w:r>
        <w:rPr>
          <w:rFonts w:ascii="仿宋_GB2312" w:eastAsia="仿宋_GB2312" w:hint="eastAsia"/>
          <w:sz w:val="28"/>
          <w:szCs w:val="28"/>
        </w:rPr>
        <w:t xml:space="preserve">                </w:t>
      </w:r>
      <w:r>
        <w:rPr>
          <w:rFonts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 w:hint="eastAsia"/>
          <w:sz w:val="28"/>
          <w:szCs w:val="28"/>
        </w:rPr>
        <w:t>民主测评日期：</w:t>
      </w:r>
    </w:p>
    <w:tbl>
      <w:tblPr>
        <w:tblStyle w:val="a5"/>
        <w:tblW w:w="13745" w:type="dxa"/>
        <w:tblLayout w:type="fixed"/>
        <w:tblLook w:val="04A0"/>
      </w:tblPr>
      <w:tblGrid>
        <w:gridCol w:w="815"/>
        <w:gridCol w:w="855"/>
        <w:gridCol w:w="10587"/>
        <w:gridCol w:w="496"/>
        <w:gridCol w:w="496"/>
        <w:gridCol w:w="496"/>
      </w:tblGrid>
      <w:tr w:rsidR="007D097C">
        <w:trPr>
          <w:trHeight w:val="443"/>
        </w:trPr>
        <w:tc>
          <w:tcPr>
            <w:tcW w:w="815" w:type="dxa"/>
            <w:vMerge w:val="restart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1442" w:type="dxa"/>
            <w:gridSpan w:val="2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测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评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内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容</w:t>
            </w:r>
          </w:p>
        </w:tc>
        <w:tc>
          <w:tcPr>
            <w:tcW w:w="1488" w:type="dxa"/>
            <w:gridSpan w:val="3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民主测评</w:t>
            </w:r>
          </w:p>
        </w:tc>
      </w:tr>
      <w:tr w:rsidR="007D097C">
        <w:trPr>
          <w:trHeight w:val="301"/>
        </w:trPr>
        <w:tc>
          <w:tcPr>
            <w:tcW w:w="815" w:type="dxa"/>
            <w:vMerge/>
          </w:tcPr>
          <w:p w:rsidR="007D097C" w:rsidRDefault="007D097C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项目</w:t>
            </w:r>
          </w:p>
        </w:tc>
        <w:tc>
          <w:tcPr>
            <w:tcW w:w="10587" w:type="dxa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准</w:t>
            </w:r>
          </w:p>
        </w:tc>
        <w:tc>
          <w:tcPr>
            <w:tcW w:w="496" w:type="dxa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好</w:t>
            </w:r>
          </w:p>
        </w:tc>
        <w:tc>
          <w:tcPr>
            <w:tcW w:w="496" w:type="dxa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中</w:t>
            </w:r>
          </w:p>
        </w:tc>
        <w:tc>
          <w:tcPr>
            <w:tcW w:w="496" w:type="dxa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差</w:t>
            </w:r>
          </w:p>
        </w:tc>
      </w:tr>
      <w:tr w:rsidR="007D097C">
        <w:trPr>
          <w:trHeight w:val="741"/>
        </w:trPr>
        <w:tc>
          <w:tcPr>
            <w:tcW w:w="815" w:type="dxa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1</w:t>
            </w:r>
          </w:p>
        </w:tc>
        <w:tc>
          <w:tcPr>
            <w:tcW w:w="855" w:type="dxa"/>
            <w:vAlign w:val="center"/>
          </w:tcPr>
          <w:p w:rsidR="007D097C" w:rsidRDefault="00975273">
            <w:pPr>
              <w:spacing w:line="340" w:lineRule="exact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教育</w:t>
            </w:r>
          </w:p>
          <w:p w:rsidR="007D097C" w:rsidRDefault="00975273">
            <w:pPr>
              <w:spacing w:line="340" w:lineRule="exact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党员</w:t>
            </w:r>
          </w:p>
          <w:p w:rsidR="007D097C" w:rsidRDefault="00975273">
            <w:pPr>
              <w:spacing w:line="340" w:lineRule="exact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有力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587" w:type="dxa"/>
            <w:vAlign w:val="center"/>
          </w:tcPr>
          <w:p w:rsidR="007D097C" w:rsidRDefault="00975273">
            <w:pPr>
              <w:spacing w:line="340" w:lineRule="exac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坚持用习近平新时代中国特色社会主义思想武装党员头脑、指导实践、推动工作；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认真贯彻落实党的路线方针政策，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扎实开展“不忘初心、牢记使命”主题教育，引导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党员树牢“四个意识”，坚定“四个自信”，坚决做到“两个维护”；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3. 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推进“两学一做”学习教育常态化制度化；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“三会一课”制度落实有质量。</w:t>
            </w: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7D097C">
        <w:trPr>
          <w:trHeight w:val="798"/>
        </w:trPr>
        <w:tc>
          <w:tcPr>
            <w:tcW w:w="815" w:type="dxa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2</w:t>
            </w:r>
          </w:p>
        </w:tc>
        <w:tc>
          <w:tcPr>
            <w:tcW w:w="855" w:type="dxa"/>
            <w:vAlign w:val="center"/>
          </w:tcPr>
          <w:p w:rsidR="007D097C" w:rsidRDefault="00975273">
            <w:pPr>
              <w:spacing w:line="34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管理党员有力</w:t>
            </w:r>
          </w:p>
        </w:tc>
        <w:tc>
          <w:tcPr>
            <w:tcW w:w="10587" w:type="dxa"/>
            <w:vAlign w:val="center"/>
          </w:tcPr>
          <w:p w:rsidR="007D097C" w:rsidRDefault="00975273">
            <w:pPr>
              <w:spacing w:line="3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1.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党员培训、党籍管理、党费收缴、党员激励关怀帮扶等工作扎实有效；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党员先锋模范作用充分发挥。</w:t>
            </w: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7D097C">
        <w:trPr>
          <w:trHeight w:val="998"/>
        </w:trPr>
        <w:tc>
          <w:tcPr>
            <w:tcW w:w="815" w:type="dxa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3</w:t>
            </w:r>
          </w:p>
        </w:tc>
        <w:tc>
          <w:tcPr>
            <w:tcW w:w="855" w:type="dxa"/>
            <w:vAlign w:val="center"/>
          </w:tcPr>
          <w:p w:rsidR="007D097C" w:rsidRDefault="00975273">
            <w:pPr>
              <w:spacing w:line="34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监督党员有力</w:t>
            </w:r>
          </w:p>
        </w:tc>
        <w:tc>
          <w:tcPr>
            <w:tcW w:w="10587" w:type="dxa"/>
            <w:vAlign w:val="center"/>
          </w:tcPr>
          <w:p w:rsidR="007D097C" w:rsidRDefault="00975273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严格用党章党规党纪规范党员行为；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落实谈心谈话制度，相互之间每年至少一次；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认真落实党支部报告工作、党员汇报思想等制度；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组织生活会严肃认真；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党员组织处置等措施有效运用、稳妥有序。</w:t>
            </w: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7D097C">
        <w:trPr>
          <w:trHeight w:val="1047"/>
        </w:trPr>
        <w:tc>
          <w:tcPr>
            <w:tcW w:w="815" w:type="dxa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7D097C" w:rsidRDefault="00975273">
            <w:pPr>
              <w:spacing w:line="34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组织师生有力</w:t>
            </w:r>
          </w:p>
        </w:tc>
        <w:tc>
          <w:tcPr>
            <w:tcW w:w="10587" w:type="dxa"/>
            <w:vAlign w:val="center"/>
          </w:tcPr>
          <w:p w:rsidR="007D097C" w:rsidRDefault="00975273">
            <w:pPr>
              <w:spacing w:line="34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师生积极参与本单位重要事项讨论决策；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教师党支部团结带领广大教师落实立德树人根本任务，不断提高人才培养质量；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学生党支部积极参与班级、年级、学生组织管理工作，引领优良班风学风校风建设，推进社会主义核心价值观培育践行。</w:t>
            </w: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7D097C">
        <w:trPr>
          <w:trHeight w:val="1130"/>
        </w:trPr>
        <w:tc>
          <w:tcPr>
            <w:tcW w:w="815" w:type="dxa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5</w:t>
            </w:r>
          </w:p>
        </w:tc>
        <w:tc>
          <w:tcPr>
            <w:tcW w:w="855" w:type="dxa"/>
            <w:vAlign w:val="center"/>
          </w:tcPr>
          <w:p w:rsidR="007D097C" w:rsidRDefault="00975273">
            <w:pPr>
              <w:spacing w:line="34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宣传师生有力</w:t>
            </w:r>
          </w:p>
        </w:tc>
        <w:tc>
          <w:tcPr>
            <w:tcW w:w="10587" w:type="dxa"/>
            <w:vAlign w:val="center"/>
          </w:tcPr>
          <w:p w:rsidR="007D097C" w:rsidRDefault="00975273">
            <w:pPr>
              <w:spacing w:line="34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深入开展习近平新时代中国特色社会主义思想学习教育；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认真贯彻落实党的路线方针政策和上级决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策部署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教育引导师生在课堂教学、论坛讲座等活动中坚持正确的政治立场、政治方向、政治原则、政治道路；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积极挖掘和宣传师生中的先进典型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在学校重大工作部署出台时，及时做好宣传解释工作，统一师生思想。</w:t>
            </w: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7D097C">
        <w:trPr>
          <w:trHeight w:val="959"/>
        </w:trPr>
        <w:tc>
          <w:tcPr>
            <w:tcW w:w="815" w:type="dxa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6</w:t>
            </w:r>
          </w:p>
        </w:tc>
        <w:tc>
          <w:tcPr>
            <w:tcW w:w="855" w:type="dxa"/>
            <w:vAlign w:val="center"/>
          </w:tcPr>
          <w:p w:rsidR="007D097C" w:rsidRDefault="00975273">
            <w:pPr>
              <w:spacing w:line="34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凝聚师生有力</w:t>
            </w:r>
          </w:p>
        </w:tc>
        <w:tc>
          <w:tcPr>
            <w:tcW w:w="10587" w:type="dxa"/>
            <w:vAlign w:val="center"/>
          </w:tcPr>
          <w:p w:rsidR="007D097C" w:rsidRDefault="00975273">
            <w:pPr>
              <w:spacing w:line="34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把思想价值引领贯穿单位教师论文选题、科研立项、教学改革等工作中；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把社会主义核心价值观培育践行贯穿师生专业课实践教学、社会实践活动、志愿服务等过程；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对要求入党的积极分子进行教育培养，把政治标准放在首位，严格程序、严肃纪律，做好经常性发展党员工作；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关心了解师生思想政治状况，及时回应师生重大关切。</w:t>
            </w: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7D097C">
        <w:trPr>
          <w:trHeight w:val="890"/>
        </w:trPr>
        <w:tc>
          <w:tcPr>
            <w:tcW w:w="815" w:type="dxa"/>
            <w:vAlign w:val="center"/>
          </w:tcPr>
          <w:p w:rsidR="007D097C" w:rsidRDefault="00975273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7</w:t>
            </w:r>
          </w:p>
        </w:tc>
        <w:tc>
          <w:tcPr>
            <w:tcW w:w="855" w:type="dxa"/>
            <w:vAlign w:val="center"/>
          </w:tcPr>
          <w:p w:rsidR="007D097C" w:rsidRDefault="00975273">
            <w:pPr>
              <w:spacing w:line="34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服务师生有力</w:t>
            </w:r>
          </w:p>
        </w:tc>
        <w:tc>
          <w:tcPr>
            <w:tcW w:w="10587" w:type="dxa"/>
            <w:vAlign w:val="center"/>
          </w:tcPr>
          <w:p w:rsidR="007D097C" w:rsidRDefault="00975273">
            <w:pPr>
              <w:spacing w:line="34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常态化做好联系和服务师生工作；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积极开展服务、帮扶、慰问等活动；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认真了解、听取、回应师生意见和诉求，增强师生归属感获得感。</w:t>
            </w: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7D097C">
        <w:trPr>
          <w:trHeight w:val="408"/>
        </w:trPr>
        <w:tc>
          <w:tcPr>
            <w:tcW w:w="12257" w:type="dxa"/>
            <w:gridSpan w:val="3"/>
            <w:vAlign w:val="center"/>
          </w:tcPr>
          <w:p w:rsidR="007D097C" w:rsidRDefault="00975273">
            <w:pPr>
              <w:spacing w:line="34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党支部委员会建设综合评价</w:t>
            </w: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7D097C" w:rsidRDefault="007D097C">
            <w:pPr>
              <w:spacing w:line="3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7D097C">
        <w:trPr>
          <w:trHeight w:val="375"/>
        </w:trPr>
        <w:tc>
          <w:tcPr>
            <w:tcW w:w="815" w:type="dxa"/>
          </w:tcPr>
          <w:p w:rsidR="007D097C" w:rsidRDefault="00975273">
            <w:pPr>
              <w:spacing w:line="34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12930" w:type="dxa"/>
            <w:gridSpan w:val="5"/>
          </w:tcPr>
          <w:p w:rsidR="007D097C" w:rsidRDefault="00975273">
            <w:pPr>
              <w:spacing w:line="34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请在相应的等级的评测结果栏内打“√”。</w:t>
            </w:r>
          </w:p>
        </w:tc>
      </w:tr>
    </w:tbl>
    <w:p w:rsidR="007D097C" w:rsidRDefault="007D097C">
      <w:pPr>
        <w:spacing w:line="160" w:lineRule="exact"/>
        <w:rPr>
          <w:rFonts w:ascii="方正小标宋简体" w:eastAsia="方正小标宋简体"/>
          <w:sz w:val="28"/>
          <w:szCs w:val="28"/>
        </w:rPr>
      </w:pPr>
    </w:p>
    <w:sectPr w:rsidR="007D097C" w:rsidSect="007D097C">
      <w:pgSz w:w="16838" w:h="11906" w:orient="landscape"/>
      <w:pgMar w:top="567" w:right="1588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273" w:rsidRDefault="00975273" w:rsidP="00975273">
      <w:r>
        <w:separator/>
      </w:r>
    </w:p>
  </w:endnote>
  <w:endnote w:type="continuationSeparator" w:id="0">
    <w:p w:rsidR="00975273" w:rsidRDefault="00975273" w:rsidP="00975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273" w:rsidRDefault="00975273" w:rsidP="00975273">
      <w:r>
        <w:separator/>
      </w:r>
    </w:p>
  </w:footnote>
  <w:footnote w:type="continuationSeparator" w:id="0">
    <w:p w:rsidR="00975273" w:rsidRDefault="00975273" w:rsidP="00975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mirrorMargin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42C"/>
    <w:rsid w:val="00021719"/>
    <w:rsid w:val="00055027"/>
    <w:rsid w:val="000F3C7C"/>
    <w:rsid w:val="00152118"/>
    <w:rsid w:val="00235431"/>
    <w:rsid w:val="003720F6"/>
    <w:rsid w:val="003916B5"/>
    <w:rsid w:val="003E18CD"/>
    <w:rsid w:val="003E6A30"/>
    <w:rsid w:val="00441CBB"/>
    <w:rsid w:val="0068642C"/>
    <w:rsid w:val="00782FB1"/>
    <w:rsid w:val="007D097C"/>
    <w:rsid w:val="00876254"/>
    <w:rsid w:val="00876B5A"/>
    <w:rsid w:val="00895AD3"/>
    <w:rsid w:val="00920D4B"/>
    <w:rsid w:val="00975273"/>
    <w:rsid w:val="009E7993"/>
    <w:rsid w:val="00A07F85"/>
    <w:rsid w:val="00A335BD"/>
    <w:rsid w:val="00A921B0"/>
    <w:rsid w:val="00AE5E16"/>
    <w:rsid w:val="00B02C47"/>
    <w:rsid w:val="00B230D4"/>
    <w:rsid w:val="00B563EB"/>
    <w:rsid w:val="00C676DD"/>
    <w:rsid w:val="00C927E3"/>
    <w:rsid w:val="00EA49A0"/>
    <w:rsid w:val="00EE00DA"/>
    <w:rsid w:val="099B5276"/>
    <w:rsid w:val="14C03BBF"/>
    <w:rsid w:val="1A22292C"/>
    <w:rsid w:val="34B340FC"/>
    <w:rsid w:val="3EAA54C9"/>
    <w:rsid w:val="6B5E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D0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D0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7D0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D097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7D09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09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>中山大学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Windows 用户</cp:lastModifiedBy>
  <cp:revision>2</cp:revision>
  <cp:lastPrinted>2019-01-17T02:34:00Z</cp:lastPrinted>
  <dcterms:created xsi:type="dcterms:W3CDTF">2019-11-20T12:48:00Z</dcterms:created>
  <dcterms:modified xsi:type="dcterms:W3CDTF">2019-11-20T12:48:00Z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