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2A8" w:rsidRPr="00E242A8" w:rsidRDefault="00E242A8" w:rsidP="00E242A8">
      <w:pPr>
        <w:spacing w:line="560" w:lineRule="exact"/>
        <w:ind w:leftChars="-607" w:left="-1" w:hangingChars="455" w:hanging="1274"/>
        <w:jc w:val="left"/>
        <w:rPr>
          <w:rFonts w:ascii="仿宋_GB2312" w:eastAsia="仿宋_GB2312" w:hAnsi="黑体" w:cs="黑体"/>
          <w:color w:val="000000" w:themeColor="text1"/>
          <w:sz w:val="28"/>
          <w:szCs w:val="28"/>
        </w:rPr>
      </w:pPr>
      <w:r w:rsidRPr="00E242A8">
        <w:rPr>
          <w:rFonts w:ascii="仿宋_GB2312" w:eastAsia="仿宋_GB2312" w:hAnsi="黑体" w:cs="黑体" w:hint="eastAsia"/>
          <w:color w:val="000000" w:themeColor="text1"/>
          <w:sz w:val="28"/>
          <w:szCs w:val="28"/>
        </w:rPr>
        <w:t>附件：</w:t>
      </w:r>
    </w:p>
    <w:p w:rsidR="005D7CC5" w:rsidRDefault="00D21600" w:rsidP="00D05AA2">
      <w:pPr>
        <w:spacing w:line="560" w:lineRule="exact"/>
        <w:rPr>
          <w:rFonts w:ascii="方正小标宋简体" w:eastAsia="方正小标宋简体" w:hAnsi="黑体" w:cs="黑体"/>
          <w:b/>
          <w:bCs/>
          <w:color w:val="000000" w:themeColor="text1"/>
          <w:sz w:val="42"/>
          <w:szCs w:val="42"/>
        </w:rPr>
      </w:pPr>
      <w:r w:rsidRPr="007F5647">
        <w:rPr>
          <w:rFonts w:ascii="方正小标宋简体" w:eastAsia="方正小标宋简体" w:hAnsi="黑体" w:cs="黑体" w:hint="eastAsia"/>
          <w:b/>
          <w:bCs/>
          <w:color w:val="000000" w:themeColor="text1"/>
          <w:sz w:val="42"/>
          <w:szCs w:val="42"/>
        </w:rPr>
        <w:t>中山大学</w:t>
      </w:r>
      <w:r w:rsidR="005D7CC5">
        <w:rPr>
          <w:rFonts w:ascii="方正小标宋简体" w:eastAsia="方正小标宋简体" w:hAnsi="黑体" w:cs="黑体" w:hint="eastAsia"/>
          <w:b/>
          <w:bCs/>
          <w:color w:val="000000" w:themeColor="text1"/>
          <w:sz w:val="42"/>
          <w:szCs w:val="42"/>
        </w:rPr>
        <w:t>外国语学院</w:t>
      </w:r>
      <w:r w:rsidRPr="007F5647">
        <w:rPr>
          <w:rFonts w:ascii="方正小标宋简体" w:eastAsia="方正小标宋简体" w:hAnsi="黑体" w:cs="黑体" w:hint="eastAsia"/>
          <w:b/>
          <w:bCs/>
          <w:color w:val="000000" w:themeColor="text1"/>
          <w:sz w:val="42"/>
          <w:szCs w:val="42"/>
        </w:rPr>
        <w:t>“不忘初心、牢记使命”主题教育征求对</w:t>
      </w:r>
      <w:r w:rsidR="005D7CC5">
        <w:rPr>
          <w:rFonts w:ascii="方正小标宋简体" w:eastAsia="方正小标宋简体" w:hAnsi="黑体" w:cs="黑体" w:hint="eastAsia"/>
          <w:b/>
          <w:bCs/>
          <w:color w:val="000000" w:themeColor="text1"/>
          <w:sz w:val="42"/>
          <w:szCs w:val="42"/>
        </w:rPr>
        <w:t>学院</w:t>
      </w:r>
      <w:r w:rsidRPr="007F5647">
        <w:rPr>
          <w:rFonts w:ascii="方正小标宋简体" w:eastAsia="方正小标宋简体" w:hAnsi="黑体" w:cs="黑体" w:hint="eastAsia"/>
          <w:b/>
          <w:bCs/>
          <w:color w:val="000000" w:themeColor="text1"/>
          <w:sz w:val="42"/>
          <w:szCs w:val="42"/>
        </w:rPr>
        <w:t>领导班子和班子成员</w:t>
      </w:r>
    </w:p>
    <w:p w:rsidR="00D0460E" w:rsidRDefault="00D21600" w:rsidP="005D7CC5">
      <w:pPr>
        <w:spacing w:line="560" w:lineRule="exact"/>
        <w:jc w:val="center"/>
        <w:rPr>
          <w:rFonts w:ascii="方正小标宋简体" w:eastAsia="方正小标宋简体" w:hAnsi="黑体" w:cs="黑体"/>
          <w:b/>
          <w:bCs/>
          <w:color w:val="000000" w:themeColor="text1"/>
          <w:sz w:val="42"/>
          <w:szCs w:val="42"/>
        </w:rPr>
      </w:pPr>
      <w:r w:rsidRPr="007F5647">
        <w:rPr>
          <w:rFonts w:ascii="方正小标宋简体" w:eastAsia="方正小标宋简体" w:hAnsi="黑体" w:cs="黑体" w:hint="eastAsia"/>
          <w:b/>
          <w:bCs/>
          <w:color w:val="000000" w:themeColor="text1"/>
          <w:sz w:val="42"/>
          <w:szCs w:val="42"/>
        </w:rPr>
        <w:t>意见表</w:t>
      </w:r>
    </w:p>
    <w:p w:rsidR="00E242A8" w:rsidRPr="00E242A8" w:rsidRDefault="00E242A8" w:rsidP="00E242A8">
      <w:pPr>
        <w:spacing w:line="560" w:lineRule="exact"/>
        <w:jc w:val="center"/>
        <w:rPr>
          <w:rFonts w:ascii="方正小标宋简体" w:eastAsia="方正小标宋简体" w:hAnsi="黑体" w:cs="黑体"/>
          <w:b/>
          <w:bCs/>
          <w:color w:val="000000" w:themeColor="text1"/>
          <w:sz w:val="42"/>
          <w:szCs w:val="42"/>
        </w:rPr>
      </w:pPr>
    </w:p>
    <w:tbl>
      <w:tblPr>
        <w:tblW w:w="10984"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5030"/>
      </w:tblGrid>
      <w:tr w:rsidR="00D0460E" w:rsidTr="004E241F">
        <w:trPr>
          <w:trHeight w:val="455"/>
        </w:trPr>
        <w:tc>
          <w:tcPr>
            <w:tcW w:w="5954" w:type="dxa"/>
            <w:vAlign w:val="center"/>
          </w:tcPr>
          <w:p w:rsidR="00D0460E" w:rsidRPr="007F5647" w:rsidRDefault="00D21600">
            <w:pPr>
              <w:jc w:val="center"/>
              <w:rPr>
                <w:rFonts w:ascii="方正小标宋简体" w:eastAsia="方正小标宋简体" w:hAnsi="黑体" w:cs="黑体"/>
                <w:sz w:val="32"/>
                <w:szCs w:val="32"/>
              </w:rPr>
            </w:pPr>
            <w:r w:rsidRPr="007F5647">
              <w:rPr>
                <w:rFonts w:ascii="方正小标宋简体" w:eastAsia="方正小标宋简体" w:hAnsi="黑体" w:cs="黑体" w:hint="eastAsia"/>
                <w:sz w:val="32"/>
                <w:szCs w:val="32"/>
              </w:rPr>
              <w:t>主要内容</w:t>
            </w:r>
          </w:p>
        </w:tc>
        <w:tc>
          <w:tcPr>
            <w:tcW w:w="5030" w:type="dxa"/>
          </w:tcPr>
          <w:p w:rsidR="00D0460E" w:rsidRPr="007F5647" w:rsidRDefault="00D21600">
            <w:pPr>
              <w:jc w:val="center"/>
              <w:rPr>
                <w:rFonts w:ascii="方正小标宋简体" w:eastAsia="方正小标宋简体" w:hAnsi="黑体" w:cs="黑体"/>
                <w:sz w:val="32"/>
                <w:szCs w:val="32"/>
              </w:rPr>
            </w:pPr>
            <w:r w:rsidRPr="007F5647">
              <w:rPr>
                <w:rFonts w:ascii="方正小标宋简体" w:eastAsia="方正小标宋简体" w:hAnsi="黑体" w:cs="黑体" w:hint="eastAsia"/>
                <w:sz w:val="32"/>
                <w:szCs w:val="32"/>
              </w:rPr>
              <w:t>存在问题和改进意见建议</w:t>
            </w:r>
          </w:p>
        </w:tc>
      </w:tr>
      <w:tr w:rsidR="00D0460E" w:rsidTr="004E241F">
        <w:trPr>
          <w:trHeight w:hRule="exact" w:val="2108"/>
        </w:trPr>
        <w:tc>
          <w:tcPr>
            <w:tcW w:w="5954" w:type="dxa"/>
            <w:vAlign w:val="center"/>
          </w:tcPr>
          <w:p w:rsidR="00D0460E" w:rsidRPr="00B036B6" w:rsidRDefault="005D7CC5">
            <w:pPr>
              <w:spacing w:line="400" w:lineRule="exact"/>
              <w:jc w:val="center"/>
              <w:rPr>
                <w:rFonts w:ascii="仿宋_GB2312" w:eastAsia="仿宋_GB2312" w:hAnsi="宋体" w:cs="宋体"/>
                <w:b/>
                <w:color w:val="000000" w:themeColor="text1"/>
                <w:sz w:val="28"/>
                <w:szCs w:val="28"/>
              </w:rPr>
            </w:pPr>
            <w:r w:rsidRPr="00B036B6">
              <w:rPr>
                <w:rFonts w:ascii="仿宋_GB2312" w:eastAsia="仿宋_GB2312" w:hAnsi="宋体" w:cs="宋体" w:hint="eastAsia"/>
                <w:b/>
                <w:color w:val="000000" w:themeColor="text1"/>
                <w:sz w:val="28"/>
                <w:szCs w:val="28"/>
              </w:rPr>
              <w:t>扎实推进新时代高校党建工作</w:t>
            </w:r>
          </w:p>
          <w:p w:rsidR="005D7CC5" w:rsidRPr="00D05AA2" w:rsidRDefault="005D7CC5" w:rsidP="00D05AA2">
            <w:pPr>
              <w:spacing w:line="400" w:lineRule="exact"/>
              <w:jc w:val="center"/>
              <w:rPr>
                <w:color w:val="000000" w:themeColor="text1"/>
              </w:rPr>
            </w:pPr>
            <w:r w:rsidRPr="00D05AA2">
              <w:rPr>
                <w:rFonts w:ascii="仿宋_GB2312" w:eastAsia="仿宋_GB2312" w:hAnsi="宋体" w:cs="宋体" w:hint="eastAsia"/>
                <w:color w:val="000000" w:themeColor="text1"/>
                <w:sz w:val="24"/>
                <w:szCs w:val="28"/>
              </w:rPr>
              <w:t>（1.学院师生党支部在落实“七个有力”中存在的问题及对策；2.建设学院新时代高水平干部队伍；3.推进学院党风廉政建设工作； 4.切实做好学院意识形态工作、</w:t>
            </w:r>
            <w:r w:rsidRPr="00D05AA2">
              <w:rPr>
                <w:rFonts w:ascii="仿宋_GB2312" w:eastAsia="仿宋_GB2312" w:hAnsi="宋体" w:cs="宋体"/>
                <w:color w:val="000000" w:themeColor="text1"/>
                <w:sz w:val="24"/>
                <w:szCs w:val="28"/>
              </w:rPr>
              <w:t>师德师风建设</w:t>
            </w:r>
            <w:r w:rsidRPr="00D05AA2">
              <w:rPr>
                <w:rFonts w:ascii="仿宋_GB2312" w:eastAsia="仿宋_GB2312" w:hAnsi="宋体" w:cs="宋体" w:hint="eastAsia"/>
                <w:color w:val="000000" w:themeColor="text1"/>
                <w:sz w:val="24"/>
                <w:szCs w:val="28"/>
              </w:rPr>
              <w:t>）</w:t>
            </w:r>
          </w:p>
        </w:tc>
        <w:tc>
          <w:tcPr>
            <w:tcW w:w="5030" w:type="dxa"/>
          </w:tcPr>
          <w:p w:rsidR="00D0460E" w:rsidRPr="007F5647" w:rsidRDefault="00D0460E">
            <w:pPr>
              <w:rPr>
                <w:rFonts w:ascii="仿宋_GB2312" w:eastAsia="仿宋_GB2312" w:hAnsi="宋体" w:cs="宋体"/>
                <w:sz w:val="28"/>
                <w:szCs w:val="28"/>
              </w:rPr>
            </w:pPr>
          </w:p>
        </w:tc>
      </w:tr>
      <w:tr w:rsidR="00D0460E" w:rsidTr="004E241F">
        <w:trPr>
          <w:trHeight w:hRule="exact" w:val="2974"/>
        </w:trPr>
        <w:tc>
          <w:tcPr>
            <w:tcW w:w="5954" w:type="dxa"/>
            <w:vAlign w:val="center"/>
          </w:tcPr>
          <w:p w:rsidR="00D0460E" w:rsidRPr="00B036B6" w:rsidRDefault="005D7CC5">
            <w:pPr>
              <w:spacing w:line="400" w:lineRule="exact"/>
              <w:jc w:val="center"/>
              <w:rPr>
                <w:rFonts w:ascii="仿宋_GB2312" w:eastAsia="仿宋_GB2312" w:hAnsi="宋体" w:cs="宋体"/>
                <w:b/>
                <w:color w:val="000000" w:themeColor="text1"/>
                <w:sz w:val="28"/>
                <w:szCs w:val="28"/>
              </w:rPr>
            </w:pPr>
            <w:r w:rsidRPr="00B036B6">
              <w:rPr>
                <w:rFonts w:ascii="仿宋_GB2312" w:eastAsia="仿宋_GB2312" w:hAnsi="宋体" w:cs="宋体" w:hint="eastAsia"/>
                <w:b/>
                <w:color w:val="000000" w:themeColor="text1"/>
                <w:sz w:val="28"/>
                <w:szCs w:val="28"/>
              </w:rPr>
              <w:t>从国家“双一流”建设角度</w:t>
            </w:r>
            <w:r w:rsidRPr="00B036B6">
              <w:rPr>
                <w:rFonts w:ascii="仿宋_GB2312" w:eastAsia="仿宋_GB2312" w:hAnsi="宋体" w:cs="宋体"/>
                <w:b/>
                <w:color w:val="000000" w:themeColor="text1"/>
                <w:sz w:val="28"/>
                <w:szCs w:val="28"/>
              </w:rPr>
              <w:t>出发，</w:t>
            </w:r>
            <w:r w:rsidRPr="00B036B6">
              <w:rPr>
                <w:rFonts w:ascii="仿宋_GB2312" w:eastAsia="仿宋_GB2312" w:hAnsi="宋体" w:cs="宋体" w:hint="eastAsia"/>
                <w:b/>
                <w:color w:val="000000" w:themeColor="text1"/>
                <w:sz w:val="28"/>
                <w:szCs w:val="28"/>
              </w:rPr>
              <w:t>建设一流的</w:t>
            </w:r>
            <w:r w:rsidRPr="00B036B6">
              <w:rPr>
                <w:rFonts w:ascii="仿宋_GB2312" w:eastAsia="仿宋_GB2312" w:hAnsi="宋体" w:cs="宋体"/>
                <w:b/>
                <w:color w:val="000000" w:themeColor="text1"/>
                <w:sz w:val="28"/>
                <w:szCs w:val="28"/>
              </w:rPr>
              <w:t>外国语言文学学科</w:t>
            </w:r>
          </w:p>
          <w:p w:rsidR="005D7CC5" w:rsidRPr="00D05AA2" w:rsidRDefault="005D7CC5" w:rsidP="00D05AA2">
            <w:pPr>
              <w:spacing w:line="400" w:lineRule="exact"/>
              <w:jc w:val="center"/>
              <w:rPr>
                <w:color w:val="000000" w:themeColor="text1"/>
              </w:rPr>
            </w:pPr>
            <w:r w:rsidRPr="00D05AA2">
              <w:rPr>
                <w:rFonts w:ascii="仿宋_GB2312" w:eastAsia="仿宋_GB2312" w:hAnsi="宋体" w:cs="宋体" w:hint="eastAsia"/>
                <w:color w:val="000000" w:themeColor="text1"/>
                <w:sz w:val="24"/>
                <w:szCs w:val="28"/>
              </w:rPr>
              <w:t>（1.凝炼方向，以语言学、外国文学、翻译学等二级主干学科建设为抓手，促进一流的</w:t>
            </w:r>
            <w:r w:rsidRPr="00D05AA2">
              <w:rPr>
                <w:rFonts w:ascii="仿宋_GB2312" w:eastAsia="仿宋_GB2312" w:hAnsi="宋体" w:cs="宋体"/>
                <w:color w:val="000000" w:themeColor="text1"/>
                <w:sz w:val="24"/>
                <w:szCs w:val="28"/>
              </w:rPr>
              <w:t>外国语言文学的学科建设</w:t>
            </w:r>
            <w:r w:rsidRPr="00D05AA2">
              <w:rPr>
                <w:rFonts w:ascii="仿宋_GB2312" w:eastAsia="仿宋_GB2312" w:hAnsi="宋体" w:cs="宋体" w:hint="eastAsia"/>
                <w:color w:val="000000" w:themeColor="text1"/>
                <w:sz w:val="24"/>
                <w:szCs w:val="28"/>
              </w:rPr>
              <w:t>；</w:t>
            </w:r>
            <w:r w:rsidRPr="00D05AA2">
              <w:rPr>
                <w:rFonts w:ascii="仿宋_GB2312" w:eastAsia="仿宋_GB2312" w:hAnsi="宋体" w:cs="宋体"/>
                <w:color w:val="000000" w:themeColor="text1"/>
                <w:sz w:val="24"/>
                <w:szCs w:val="28"/>
              </w:rPr>
              <w:t>2.</w:t>
            </w:r>
            <w:r w:rsidRPr="00D05AA2">
              <w:rPr>
                <w:rFonts w:ascii="仿宋_GB2312" w:eastAsia="仿宋_GB2312" w:hAnsi="宋体" w:cs="宋体" w:hint="eastAsia"/>
                <w:color w:val="000000" w:themeColor="text1"/>
                <w:sz w:val="24"/>
                <w:szCs w:val="28"/>
              </w:rPr>
              <w:t>以“三大建设”为契机，促进外国语言文学的学科建设；</w:t>
            </w:r>
            <w:r w:rsidRPr="00D05AA2">
              <w:rPr>
                <w:rFonts w:ascii="仿宋_GB2312" w:eastAsia="仿宋_GB2312" w:hAnsi="宋体" w:cs="宋体"/>
                <w:color w:val="000000" w:themeColor="text1"/>
                <w:sz w:val="24"/>
                <w:szCs w:val="28"/>
              </w:rPr>
              <w:t>3.</w:t>
            </w:r>
            <w:r w:rsidRPr="00D05AA2">
              <w:rPr>
                <w:rFonts w:ascii="仿宋_GB2312" w:eastAsia="仿宋_GB2312" w:hAnsi="宋体" w:cs="宋体" w:hint="eastAsia"/>
                <w:color w:val="000000" w:themeColor="text1"/>
                <w:sz w:val="24"/>
                <w:szCs w:val="28"/>
              </w:rPr>
              <w:t>围绕建设一流的外国语言文学学科，做好人才培育和引进工作）</w:t>
            </w:r>
          </w:p>
        </w:tc>
        <w:tc>
          <w:tcPr>
            <w:tcW w:w="5030" w:type="dxa"/>
          </w:tcPr>
          <w:p w:rsidR="00D0460E" w:rsidRPr="007F5647" w:rsidRDefault="00D0460E">
            <w:pPr>
              <w:rPr>
                <w:rFonts w:ascii="仿宋_GB2312" w:eastAsia="仿宋_GB2312" w:hAnsi="宋体" w:cs="宋体"/>
                <w:sz w:val="28"/>
                <w:szCs w:val="28"/>
              </w:rPr>
            </w:pPr>
          </w:p>
        </w:tc>
      </w:tr>
      <w:tr w:rsidR="00D0460E" w:rsidTr="004E241F">
        <w:trPr>
          <w:trHeight w:hRule="exact" w:val="1698"/>
        </w:trPr>
        <w:tc>
          <w:tcPr>
            <w:tcW w:w="5954" w:type="dxa"/>
            <w:vAlign w:val="center"/>
          </w:tcPr>
          <w:p w:rsidR="005D7CC5" w:rsidRPr="00B036B6" w:rsidRDefault="005D7CC5">
            <w:pPr>
              <w:spacing w:line="400" w:lineRule="exact"/>
              <w:jc w:val="center"/>
              <w:rPr>
                <w:rFonts w:ascii="仿宋_GB2312" w:eastAsia="仿宋_GB2312" w:hAnsi="宋体" w:cs="宋体"/>
                <w:b/>
                <w:color w:val="000000" w:themeColor="text1"/>
                <w:sz w:val="28"/>
                <w:szCs w:val="28"/>
              </w:rPr>
            </w:pPr>
            <w:r w:rsidRPr="00B036B6">
              <w:rPr>
                <w:rFonts w:ascii="仿宋_GB2312" w:eastAsia="仿宋_GB2312" w:hAnsi="宋体" w:cs="宋体"/>
                <w:b/>
                <w:color w:val="000000" w:themeColor="text1"/>
                <w:sz w:val="28"/>
                <w:szCs w:val="28"/>
              </w:rPr>
              <w:t>落实立德树人根本任务</w:t>
            </w:r>
          </w:p>
          <w:p w:rsidR="005D7CC5" w:rsidRPr="00D05AA2" w:rsidRDefault="005D7CC5" w:rsidP="00D05AA2">
            <w:pPr>
              <w:spacing w:line="400" w:lineRule="exact"/>
              <w:jc w:val="center"/>
              <w:rPr>
                <w:rFonts w:ascii="仿宋_GB2312" w:eastAsia="仿宋_GB2312" w:hAnsi="宋体" w:cs="宋体"/>
                <w:color w:val="000000" w:themeColor="text1"/>
                <w:sz w:val="24"/>
                <w:szCs w:val="28"/>
              </w:rPr>
            </w:pPr>
            <w:r w:rsidRPr="00D05AA2">
              <w:rPr>
                <w:rFonts w:ascii="仿宋_GB2312" w:eastAsia="仿宋_GB2312" w:hAnsi="宋体" w:cs="宋体" w:hint="eastAsia"/>
                <w:color w:val="000000" w:themeColor="text1"/>
                <w:sz w:val="24"/>
                <w:szCs w:val="28"/>
              </w:rPr>
              <w:t>（1</w:t>
            </w:r>
            <w:r w:rsidRPr="00D05AA2">
              <w:rPr>
                <w:rFonts w:ascii="仿宋_GB2312" w:eastAsia="仿宋_GB2312" w:hAnsi="宋体" w:cs="宋体"/>
                <w:color w:val="000000" w:themeColor="text1"/>
                <w:sz w:val="24"/>
                <w:szCs w:val="28"/>
              </w:rPr>
              <w:t>.</w:t>
            </w:r>
            <w:r w:rsidRPr="00D05AA2">
              <w:rPr>
                <w:rFonts w:ascii="仿宋_GB2312" w:eastAsia="仿宋_GB2312" w:hAnsi="宋体" w:cs="宋体" w:hint="eastAsia"/>
                <w:color w:val="000000" w:themeColor="text1"/>
                <w:sz w:val="24"/>
                <w:szCs w:val="28"/>
              </w:rPr>
              <w:t>如何坚持立德树人，有效推进学院党团班一体化建设，落实“十二字”人才培养目标；</w:t>
            </w:r>
          </w:p>
          <w:p w:rsidR="00D0460E" w:rsidRPr="007F5647" w:rsidRDefault="005D7CC5" w:rsidP="004E241F">
            <w:pPr>
              <w:spacing w:line="400" w:lineRule="exact"/>
              <w:jc w:val="center"/>
              <w:rPr>
                <w:rFonts w:ascii="仿宋_GB2312" w:eastAsia="仿宋_GB2312" w:hAnsi="宋体" w:cs="宋体" w:hint="eastAsia"/>
                <w:sz w:val="28"/>
                <w:szCs w:val="28"/>
              </w:rPr>
            </w:pPr>
            <w:r w:rsidRPr="00D05AA2">
              <w:rPr>
                <w:rFonts w:ascii="仿宋_GB2312" w:eastAsia="仿宋_GB2312" w:hAnsi="宋体" w:cs="宋体" w:hint="eastAsia"/>
                <w:color w:val="000000" w:themeColor="text1"/>
                <w:sz w:val="24"/>
                <w:szCs w:val="28"/>
              </w:rPr>
              <w:t>2.如何结合学科特色，</w:t>
            </w:r>
            <w:r w:rsidR="004E241F" w:rsidRPr="00D05AA2">
              <w:rPr>
                <w:rFonts w:ascii="仿宋_GB2312" w:eastAsia="仿宋_GB2312" w:hAnsi="宋体" w:cs="宋体" w:hint="eastAsia"/>
                <w:color w:val="000000" w:themeColor="text1"/>
                <w:sz w:val="24"/>
                <w:szCs w:val="28"/>
              </w:rPr>
              <w:t>有效提高学院升学深造</w:t>
            </w:r>
            <w:r w:rsidR="004E241F">
              <w:rPr>
                <w:rFonts w:ascii="仿宋_GB2312" w:eastAsia="仿宋_GB2312" w:hAnsi="宋体" w:cs="宋体" w:hint="eastAsia"/>
                <w:color w:val="000000" w:themeColor="text1"/>
                <w:sz w:val="24"/>
                <w:szCs w:val="28"/>
              </w:rPr>
              <w:t>质量</w:t>
            </w:r>
            <w:r>
              <w:rPr>
                <w:rFonts w:ascii="仿宋_GB2312" w:eastAsia="仿宋_GB2312" w:hAnsi="宋体" w:cs="宋体" w:hint="eastAsia"/>
                <w:color w:val="000000" w:themeColor="text1"/>
                <w:sz w:val="24"/>
                <w:szCs w:val="28"/>
              </w:rPr>
              <w:t>）</w:t>
            </w:r>
          </w:p>
        </w:tc>
        <w:tc>
          <w:tcPr>
            <w:tcW w:w="5030" w:type="dxa"/>
          </w:tcPr>
          <w:p w:rsidR="00D0460E" w:rsidRPr="007F5647" w:rsidRDefault="00D0460E">
            <w:pPr>
              <w:rPr>
                <w:rFonts w:ascii="仿宋_GB2312" w:eastAsia="仿宋_GB2312" w:hAnsi="宋体" w:cs="宋体"/>
                <w:sz w:val="28"/>
                <w:szCs w:val="28"/>
              </w:rPr>
            </w:pPr>
          </w:p>
        </w:tc>
      </w:tr>
      <w:tr w:rsidR="00D0460E" w:rsidTr="004E241F">
        <w:trPr>
          <w:trHeight w:hRule="exact" w:val="2276"/>
        </w:trPr>
        <w:tc>
          <w:tcPr>
            <w:tcW w:w="5954" w:type="dxa"/>
            <w:vAlign w:val="center"/>
          </w:tcPr>
          <w:p w:rsidR="00D0460E" w:rsidRPr="00B036B6" w:rsidRDefault="005D7CC5">
            <w:pPr>
              <w:spacing w:line="400" w:lineRule="exact"/>
              <w:jc w:val="center"/>
              <w:rPr>
                <w:rFonts w:ascii="仿宋_GB2312" w:eastAsia="仿宋_GB2312" w:hAnsi="宋体" w:cs="宋体"/>
                <w:b/>
                <w:color w:val="000000" w:themeColor="text1"/>
                <w:sz w:val="28"/>
                <w:szCs w:val="28"/>
              </w:rPr>
            </w:pPr>
            <w:r w:rsidRPr="00B036B6">
              <w:rPr>
                <w:rFonts w:ascii="仿宋_GB2312" w:eastAsia="仿宋_GB2312" w:hAnsi="宋体" w:cs="宋体" w:hint="eastAsia"/>
                <w:b/>
                <w:color w:val="000000" w:themeColor="text1"/>
                <w:sz w:val="28"/>
                <w:szCs w:val="28"/>
              </w:rPr>
              <w:t>在外语课堂教学中</w:t>
            </w:r>
            <w:r w:rsidRPr="00B036B6">
              <w:rPr>
                <w:rFonts w:ascii="仿宋_GB2312" w:eastAsia="仿宋_GB2312" w:hAnsi="宋体" w:cs="宋体"/>
                <w:b/>
                <w:color w:val="000000" w:themeColor="text1"/>
                <w:sz w:val="28"/>
                <w:szCs w:val="28"/>
              </w:rPr>
              <w:t>，</w:t>
            </w:r>
            <w:r w:rsidRPr="00B036B6">
              <w:rPr>
                <w:rFonts w:ascii="仿宋_GB2312" w:eastAsia="仿宋_GB2312" w:hAnsi="宋体" w:cs="宋体" w:hint="eastAsia"/>
                <w:b/>
                <w:color w:val="000000" w:themeColor="text1"/>
                <w:sz w:val="28"/>
                <w:szCs w:val="28"/>
              </w:rPr>
              <w:t>加强师资队伍建设</w:t>
            </w:r>
            <w:r w:rsidRPr="00B036B6">
              <w:rPr>
                <w:rFonts w:ascii="仿宋_GB2312" w:eastAsia="仿宋_GB2312" w:hAnsi="宋体" w:cs="宋体"/>
                <w:b/>
                <w:color w:val="000000" w:themeColor="text1"/>
                <w:sz w:val="28"/>
                <w:szCs w:val="28"/>
              </w:rPr>
              <w:t>及思想政治引领作用</w:t>
            </w:r>
          </w:p>
          <w:p w:rsidR="005D7CC5" w:rsidRPr="007F5647" w:rsidRDefault="005D7CC5">
            <w:pPr>
              <w:spacing w:line="400" w:lineRule="exact"/>
              <w:jc w:val="center"/>
              <w:rPr>
                <w:rFonts w:ascii="仿宋_GB2312" w:eastAsia="仿宋_GB2312" w:hAnsi="宋体" w:cs="宋体"/>
                <w:color w:val="000000" w:themeColor="text1"/>
                <w:sz w:val="28"/>
                <w:szCs w:val="28"/>
              </w:rPr>
            </w:pPr>
            <w:r w:rsidRPr="00D05AA2">
              <w:rPr>
                <w:rFonts w:ascii="仿宋_GB2312" w:eastAsia="仿宋_GB2312" w:hAnsi="宋体" w:cs="宋体" w:hint="eastAsia"/>
                <w:color w:val="000000" w:themeColor="text1"/>
                <w:sz w:val="24"/>
                <w:szCs w:val="28"/>
              </w:rPr>
              <w:t>（1.健全全方位全过程育人机制，加强课程思政建设； 2.教师队伍建设：双一流大学外国语学院师资的特殊性及当前师资建设中存在的问题与解决路径。</w:t>
            </w:r>
            <w:r>
              <w:rPr>
                <w:rFonts w:ascii="仿宋_GB2312" w:eastAsia="仿宋_GB2312" w:hAnsi="宋体" w:cs="宋体" w:hint="eastAsia"/>
                <w:color w:val="000000" w:themeColor="text1"/>
                <w:sz w:val="28"/>
                <w:szCs w:val="28"/>
              </w:rPr>
              <w:t>）</w:t>
            </w:r>
          </w:p>
        </w:tc>
        <w:tc>
          <w:tcPr>
            <w:tcW w:w="5030" w:type="dxa"/>
          </w:tcPr>
          <w:p w:rsidR="00D0460E" w:rsidRPr="007F5647" w:rsidRDefault="00D0460E">
            <w:pPr>
              <w:rPr>
                <w:rFonts w:ascii="仿宋_GB2312" w:eastAsia="仿宋_GB2312" w:hAnsi="宋体" w:cs="宋体"/>
                <w:sz w:val="28"/>
                <w:szCs w:val="28"/>
              </w:rPr>
            </w:pPr>
          </w:p>
        </w:tc>
      </w:tr>
      <w:tr w:rsidR="00D0460E" w:rsidTr="004E241F">
        <w:trPr>
          <w:trHeight w:hRule="exact" w:val="990"/>
        </w:trPr>
        <w:tc>
          <w:tcPr>
            <w:tcW w:w="5954" w:type="dxa"/>
            <w:vAlign w:val="center"/>
          </w:tcPr>
          <w:p w:rsidR="00D0460E" w:rsidRPr="007F5647" w:rsidRDefault="00D21600">
            <w:pPr>
              <w:spacing w:line="400" w:lineRule="exact"/>
              <w:jc w:val="center"/>
              <w:rPr>
                <w:rFonts w:ascii="仿宋_GB2312" w:eastAsia="仿宋_GB2312" w:hAnsi="宋体" w:cs="宋体"/>
                <w:color w:val="000000" w:themeColor="text1"/>
                <w:sz w:val="28"/>
                <w:szCs w:val="28"/>
              </w:rPr>
            </w:pPr>
            <w:r w:rsidRPr="007F5647">
              <w:rPr>
                <w:rFonts w:ascii="仿宋_GB2312" w:eastAsia="仿宋_GB2312" w:hAnsi="宋体" w:cs="宋体" w:hint="eastAsia"/>
                <w:color w:val="000000" w:themeColor="text1"/>
                <w:sz w:val="28"/>
                <w:szCs w:val="28"/>
              </w:rPr>
              <w:t>其它方面</w:t>
            </w:r>
          </w:p>
        </w:tc>
        <w:tc>
          <w:tcPr>
            <w:tcW w:w="5030" w:type="dxa"/>
          </w:tcPr>
          <w:p w:rsidR="00D0460E" w:rsidRPr="007F5647" w:rsidRDefault="00D0460E">
            <w:pPr>
              <w:rPr>
                <w:rFonts w:ascii="仿宋_GB2312" w:eastAsia="仿宋_GB2312" w:hAnsi="宋体" w:cs="宋体"/>
                <w:sz w:val="28"/>
                <w:szCs w:val="28"/>
              </w:rPr>
            </w:pPr>
          </w:p>
        </w:tc>
      </w:tr>
    </w:tbl>
    <w:p w:rsidR="007F5647" w:rsidRDefault="007F5647" w:rsidP="007F5647">
      <w:pPr>
        <w:adjustRightInd w:val="0"/>
        <w:snapToGrid w:val="0"/>
        <w:spacing w:line="280" w:lineRule="exact"/>
        <w:jc w:val="left"/>
        <w:rPr>
          <w:rFonts w:eastAsia="仿宋_GB2312"/>
          <w:sz w:val="24"/>
          <w:szCs w:val="24"/>
        </w:rPr>
      </w:pPr>
    </w:p>
    <w:p w:rsidR="00B036B6" w:rsidRDefault="00D21600" w:rsidP="00B036B6">
      <w:pPr>
        <w:adjustRightInd w:val="0"/>
        <w:snapToGrid w:val="0"/>
        <w:spacing w:line="280" w:lineRule="exact"/>
        <w:ind w:leftChars="-202" w:left="1" w:hangingChars="177" w:hanging="425"/>
        <w:jc w:val="left"/>
        <w:rPr>
          <w:rFonts w:eastAsia="仿宋_GB2312"/>
          <w:sz w:val="24"/>
          <w:szCs w:val="24"/>
        </w:rPr>
      </w:pPr>
      <w:r w:rsidRPr="007F5647">
        <w:rPr>
          <w:rFonts w:eastAsia="仿宋_GB2312"/>
          <w:sz w:val="24"/>
          <w:szCs w:val="24"/>
        </w:rPr>
        <w:t>备注：本表格填写完成后可</w:t>
      </w:r>
      <w:r w:rsidR="00DE51AC">
        <w:rPr>
          <w:rFonts w:eastAsia="仿宋_GB2312" w:hint="eastAsia"/>
          <w:sz w:val="24"/>
          <w:szCs w:val="24"/>
        </w:rPr>
        <w:t>通过</w:t>
      </w:r>
      <w:r w:rsidRPr="007F5647">
        <w:rPr>
          <w:rFonts w:eastAsia="仿宋_GB2312"/>
          <w:sz w:val="24"/>
          <w:szCs w:val="24"/>
        </w:rPr>
        <w:t>以下方式提交：</w:t>
      </w:r>
    </w:p>
    <w:p w:rsidR="00D0460E" w:rsidRPr="007F5647" w:rsidRDefault="00D21600" w:rsidP="00B036B6">
      <w:pPr>
        <w:adjustRightInd w:val="0"/>
        <w:snapToGrid w:val="0"/>
        <w:spacing w:line="280" w:lineRule="exact"/>
        <w:ind w:leftChars="-202" w:left="1" w:hangingChars="177" w:hanging="425"/>
        <w:jc w:val="left"/>
        <w:rPr>
          <w:rFonts w:eastAsia="仿宋_GB2312"/>
          <w:sz w:val="24"/>
          <w:szCs w:val="24"/>
        </w:rPr>
      </w:pPr>
      <w:r w:rsidRPr="007F5647">
        <w:rPr>
          <w:rFonts w:eastAsia="仿宋_GB2312"/>
          <w:sz w:val="24"/>
          <w:szCs w:val="24"/>
        </w:rPr>
        <w:t>1.</w:t>
      </w:r>
      <w:r w:rsidR="00901034" w:rsidRPr="007F5647">
        <w:rPr>
          <w:rFonts w:eastAsia="仿宋_GB2312"/>
          <w:sz w:val="24"/>
          <w:szCs w:val="24"/>
        </w:rPr>
        <w:t>将此征求意见表</w:t>
      </w:r>
      <w:r w:rsidR="00901034">
        <w:rPr>
          <w:rFonts w:eastAsia="仿宋_GB2312" w:hint="eastAsia"/>
          <w:sz w:val="24"/>
          <w:szCs w:val="24"/>
        </w:rPr>
        <w:t>电子版发至邮箱：</w:t>
      </w:r>
      <w:hyperlink r:id="rId7" w:history="1">
        <w:r w:rsidR="00901034" w:rsidRPr="00D01CB1">
          <w:rPr>
            <w:rStyle w:val="a7"/>
            <w:rFonts w:eastAsia="仿宋_GB2312"/>
            <w:sz w:val="24"/>
            <w:szCs w:val="24"/>
          </w:rPr>
          <w:t>floffice@mail.sysu.edu.cn</w:t>
        </w:r>
      </w:hyperlink>
      <w:r w:rsidR="00B036B6">
        <w:rPr>
          <w:rFonts w:eastAsia="仿宋_GB2312" w:hint="eastAsia"/>
          <w:sz w:val="24"/>
          <w:szCs w:val="24"/>
        </w:rPr>
        <w:t>；</w:t>
      </w:r>
    </w:p>
    <w:p w:rsidR="00DE51AC" w:rsidRDefault="00D21600" w:rsidP="00B036B6">
      <w:pPr>
        <w:adjustRightInd w:val="0"/>
        <w:snapToGrid w:val="0"/>
        <w:spacing w:line="280" w:lineRule="exact"/>
        <w:ind w:leftChars="-202" w:left="-424" w:rightChars="-162" w:right="-340"/>
        <w:jc w:val="left"/>
        <w:rPr>
          <w:rFonts w:eastAsia="仿宋_GB2312" w:hint="eastAsia"/>
          <w:sz w:val="24"/>
          <w:szCs w:val="24"/>
        </w:rPr>
      </w:pPr>
      <w:r w:rsidRPr="007F5647">
        <w:rPr>
          <w:rFonts w:eastAsia="仿宋_GB2312"/>
          <w:sz w:val="24"/>
          <w:szCs w:val="24"/>
        </w:rPr>
        <w:t>2.</w:t>
      </w:r>
      <w:r w:rsidR="003306FB">
        <w:rPr>
          <w:rFonts w:eastAsia="仿宋_GB2312" w:hint="eastAsia"/>
          <w:sz w:val="24"/>
          <w:szCs w:val="24"/>
        </w:rPr>
        <w:t>或</w:t>
      </w:r>
      <w:r w:rsidRPr="007F5647">
        <w:rPr>
          <w:rFonts w:eastAsia="仿宋_GB2312"/>
          <w:sz w:val="24"/>
          <w:szCs w:val="24"/>
        </w:rPr>
        <w:t>将此征求意见表</w:t>
      </w:r>
      <w:r w:rsidR="00DE51AC">
        <w:rPr>
          <w:rFonts w:eastAsia="仿宋_GB2312" w:hint="eastAsia"/>
          <w:sz w:val="24"/>
          <w:szCs w:val="24"/>
        </w:rPr>
        <w:t>纸质版（双面打印）</w:t>
      </w:r>
      <w:r w:rsidRPr="007F5647">
        <w:rPr>
          <w:rFonts w:eastAsia="仿宋_GB2312"/>
          <w:sz w:val="24"/>
          <w:szCs w:val="24"/>
        </w:rPr>
        <w:t>投至</w:t>
      </w:r>
      <w:r w:rsidR="00D05AA2" w:rsidRPr="00D05AA2">
        <w:rPr>
          <w:rFonts w:eastAsia="仿宋_GB2312" w:hint="eastAsia"/>
          <w:sz w:val="24"/>
          <w:szCs w:val="24"/>
        </w:rPr>
        <w:t>学院大楼一楼楼梯入口处</w:t>
      </w:r>
      <w:r w:rsidR="00D05AA2" w:rsidRPr="00D05AA2">
        <w:rPr>
          <w:rFonts w:eastAsia="仿宋_GB2312"/>
          <w:sz w:val="24"/>
          <w:szCs w:val="24"/>
        </w:rPr>
        <w:t>设置</w:t>
      </w:r>
      <w:r w:rsidR="00D05AA2" w:rsidRPr="00D05AA2">
        <w:rPr>
          <w:rFonts w:eastAsia="仿宋_GB2312" w:hint="eastAsia"/>
          <w:sz w:val="24"/>
          <w:szCs w:val="24"/>
        </w:rPr>
        <w:t>的</w:t>
      </w:r>
      <w:r w:rsidR="00D05AA2" w:rsidRPr="00D05AA2">
        <w:rPr>
          <w:rFonts w:eastAsia="仿宋_GB2312"/>
          <w:sz w:val="24"/>
          <w:szCs w:val="24"/>
        </w:rPr>
        <w:t>意见箱</w:t>
      </w:r>
      <w:r w:rsidR="00EE55B8">
        <w:rPr>
          <w:rFonts w:eastAsia="仿宋_GB2312" w:hint="eastAsia"/>
          <w:sz w:val="24"/>
          <w:szCs w:val="24"/>
        </w:rPr>
        <w:t>。</w:t>
      </w:r>
      <w:bookmarkStart w:id="0" w:name="_GoBack"/>
      <w:bookmarkEnd w:id="0"/>
    </w:p>
    <w:p w:rsidR="00B036B6" w:rsidRDefault="00B036B6" w:rsidP="00B036B6">
      <w:pPr>
        <w:adjustRightInd w:val="0"/>
        <w:snapToGrid w:val="0"/>
        <w:spacing w:line="280" w:lineRule="exact"/>
        <w:ind w:leftChars="-202" w:left="-424" w:rightChars="-162" w:right="-340"/>
        <w:jc w:val="left"/>
        <w:rPr>
          <w:rFonts w:eastAsia="仿宋_GB2312"/>
          <w:sz w:val="24"/>
          <w:szCs w:val="24"/>
        </w:rPr>
      </w:pPr>
    </w:p>
    <w:p w:rsidR="00B036B6" w:rsidRPr="00B036B6" w:rsidRDefault="00B036B6" w:rsidP="00B036B6">
      <w:pPr>
        <w:adjustRightInd w:val="0"/>
        <w:snapToGrid w:val="0"/>
        <w:spacing w:line="280" w:lineRule="exact"/>
        <w:ind w:leftChars="-202" w:left="-424" w:rightChars="-162" w:right="-340"/>
        <w:jc w:val="left"/>
        <w:rPr>
          <w:rFonts w:eastAsia="仿宋_GB2312"/>
          <w:sz w:val="24"/>
          <w:szCs w:val="24"/>
        </w:rPr>
      </w:pPr>
      <w:r>
        <w:rPr>
          <w:rFonts w:eastAsia="仿宋_GB2312" w:hint="eastAsia"/>
          <w:sz w:val="24"/>
          <w:szCs w:val="24"/>
        </w:rPr>
        <w:t>（</w:t>
      </w:r>
      <w:r w:rsidRPr="007F5647">
        <w:rPr>
          <w:rFonts w:eastAsia="仿宋_GB2312"/>
          <w:sz w:val="24"/>
          <w:szCs w:val="24"/>
        </w:rPr>
        <w:t>联系人：</w:t>
      </w:r>
      <w:r>
        <w:rPr>
          <w:rFonts w:eastAsia="仿宋_GB2312" w:hint="eastAsia"/>
          <w:sz w:val="24"/>
          <w:szCs w:val="24"/>
        </w:rPr>
        <w:t>葛铿、</w:t>
      </w:r>
      <w:r>
        <w:rPr>
          <w:rFonts w:eastAsia="仿宋_GB2312"/>
          <w:sz w:val="24"/>
          <w:szCs w:val="24"/>
        </w:rPr>
        <w:t>林璐</w:t>
      </w:r>
      <w:r w:rsidRPr="007F5647">
        <w:rPr>
          <w:rFonts w:eastAsia="仿宋_GB2312"/>
          <w:sz w:val="24"/>
          <w:szCs w:val="24"/>
        </w:rPr>
        <w:t>，联系电话：</w:t>
      </w:r>
      <w:r w:rsidRPr="007F5647">
        <w:rPr>
          <w:rFonts w:eastAsia="仿宋_GB2312"/>
          <w:sz w:val="24"/>
          <w:szCs w:val="24"/>
        </w:rPr>
        <w:t>020-8411</w:t>
      </w:r>
      <w:r>
        <w:rPr>
          <w:rFonts w:eastAsia="仿宋_GB2312"/>
          <w:sz w:val="24"/>
          <w:szCs w:val="24"/>
        </w:rPr>
        <w:t>3133</w:t>
      </w:r>
      <w:r>
        <w:rPr>
          <w:rFonts w:eastAsia="仿宋_GB2312" w:hint="eastAsia"/>
          <w:sz w:val="24"/>
          <w:szCs w:val="24"/>
        </w:rPr>
        <w:t>、</w:t>
      </w:r>
      <w:r>
        <w:rPr>
          <w:rFonts w:eastAsia="仿宋_GB2312" w:hint="eastAsia"/>
          <w:sz w:val="24"/>
          <w:szCs w:val="24"/>
        </w:rPr>
        <w:t>84113</w:t>
      </w:r>
      <w:r>
        <w:rPr>
          <w:rFonts w:eastAsia="仿宋_GB2312"/>
          <w:sz w:val="24"/>
          <w:szCs w:val="24"/>
        </w:rPr>
        <w:t>105</w:t>
      </w:r>
      <w:r>
        <w:rPr>
          <w:rFonts w:eastAsia="仿宋_GB2312" w:hint="eastAsia"/>
          <w:sz w:val="24"/>
          <w:szCs w:val="24"/>
        </w:rPr>
        <w:t>）</w:t>
      </w:r>
    </w:p>
    <w:sectPr w:rsidR="00B036B6" w:rsidRPr="00B036B6" w:rsidSect="004E241F">
      <w:pgSz w:w="11906" w:h="16838"/>
      <w:pgMar w:top="426" w:right="1800" w:bottom="709"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CF2" w:rsidRDefault="005F4CF2" w:rsidP="00C90A53">
      <w:r>
        <w:separator/>
      </w:r>
    </w:p>
  </w:endnote>
  <w:endnote w:type="continuationSeparator" w:id="0">
    <w:p w:rsidR="005F4CF2" w:rsidRDefault="005F4CF2" w:rsidP="00C9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CF2" w:rsidRDefault="005F4CF2" w:rsidP="00C90A53">
      <w:r>
        <w:separator/>
      </w:r>
    </w:p>
  </w:footnote>
  <w:footnote w:type="continuationSeparator" w:id="0">
    <w:p w:rsidR="005F4CF2" w:rsidRDefault="005F4CF2" w:rsidP="00C90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EF6"/>
    <w:rsid w:val="00045ADF"/>
    <w:rsid w:val="00082E24"/>
    <w:rsid w:val="001B559A"/>
    <w:rsid w:val="00223CE8"/>
    <w:rsid w:val="00242829"/>
    <w:rsid w:val="003306FB"/>
    <w:rsid w:val="00336F1E"/>
    <w:rsid w:val="00384D71"/>
    <w:rsid w:val="003946BE"/>
    <w:rsid w:val="003C7260"/>
    <w:rsid w:val="003F0A4D"/>
    <w:rsid w:val="00404617"/>
    <w:rsid w:val="004E241F"/>
    <w:rsid w:val="004F052E"/>
    <w:rsid w:val="00506A24"/>
    <w:rsid w:val="0051041B"/>
    <w:rsid w:val="005A1E6A"/>
    <w:rsid w:val="005D7CC5"/>
    <w:rsid w:val="005F4CF2"/>
    <w:rsid w:val="00652907"/>
    <w:rsid w:val="006640A0"/>
    <w:rsid w:val="00697B4F"/>
    <w:rsid w:val="006A0DE7"/>
    <w:rsid w:val="006C4B9C"/>
    <w:rsid w:val="006C6168"/>
    <w:rsid w:val="007A1676"/>
    <w:rsid w:val="007B6F0C"/>
    <w:rsid w:val="007C5AC3"/>
    <w:rsid w:val="007C7F6E"/>
    <w:rsid w:val="007D59C8"/>
    <w:rsid w:val="007E4D3E"/>
    <w:rsid w:val="007F5647"/>
    <w:rsid w:val="007F60C2"/>
    <w:rsid w:val="007F716E"/>
    <w:rsid w:val="008006DB"/>
    <w:rsid w:val="0087337B"/>
    <w:rsid w:val="008A4BE2"/>
    <w:rsid w:val="008B3E37"/>
    <w:rsid w:val="008C4B9B"/>
    <w:rsid w:val="00901034"/>
    <w:rsid w:val="00927DFE"/>
    <w:rsid w:val="00932EF2"/>
    <w:rsid w:val="00933972"/>
    <w:rsid w:val="0097743B"/>
    <w:rsid w:val="00982EF6"/>
    <w:rsid w:val="009D4092"/>
    <w:rsid w:val="00A0229E"/>
    <w:rsid w:val="00A2664A"/>
    <w:rsid w:val="00A603A2"/>
    <w:rsid w:val="00A62A34"/>
    <w:rsid w:val="00AC37AC"/>
    <w:rsid w:val="00B036B6"/>
    <w:rsid w:val="00B04F0D"/>
    <w:rsid w:val="00B06EC0"/>
    <w:rsid w:val="00B20FB3"/>
    <w:rsid w:val="00B67A14"/>
    <w:rsid w:val="00B73062"/>
    <w:rsid w:val="00BB3A14"/>
    <w:rsid w:val="00C621ED"/>
    <w:rsid w:val="00C76412"/>
    <w:rsid w:val="00C81FAE"/>
    <w:rsid w:val="00C90A53"/>
    <w:rsid w:val="00C930B3"/>
    <w:rsid w:val="00D0307D"/>
    <w:rsid w:val="00D0460E"/>
    <w:rsid w:val="00D05AA2"/>
    <w:rsid w:val="00D21600"/>
    <w:rsid w:val="00D60C09"/>
    <w:rsid w:val="00D6139D"/>
    <w:rsid w:val="00D97608"/>
    <w:rsid w:val="00DA41C0"/>
    <w:rsid w:val="00DE48F9"/>
    <w:rsid w:val="00DE51AC"/>
    <w:rsid w:val="00DF01A6"/>
    <w:rsid w:val="00E004EB"/>
    <w:rsid w:val="00E242A8"/>
    <w:rsid w:val="00E6411C"/>
    <w:rsid w:val="00E8518F"/>
    <w:rsid w:val="00E96265"/>
    <w:rsid w:val="00EE4C00"/>
    <w:rsid w:val="00EE55B8"/>
    <w:rsid w:val="00F2556D"/>
    <w:rsid w:val="00FA4514"/>
    <w:rsid w:val="00FC141A"/>
    <w:rsid w:val="04EF64D5"/>
    <w:rsid w:val="0BFC645F"/>
    <w:rsid w:val="103B7E23"/>
    <w:rsid w:val="14E914E2"/>
    <w:rsid w:val="156E5B5C"/>
    <w:rsid w:val="1743213A"/>
    <w:rsid w:val="1BAD5145"/>
    <w:rsid w:val="2CB91276"/>
    <w:rsid w:val="2D9F148D"/>
    <w:rsid w:val="30DB6DB0"/>
    <w:rsid w:val="37667142"/>
    <w:rsid w:val="4C1C623A"/>
    <w:rsid w:val="4FB51DD3"/>
    <w:rsid w:val="5BF76A73"/>
    <w:rsid w:val="5C6645B3"/>
    <w:rsid w:val="61426B07"/>
    <w:rsid w:val="6536289C"/>
    <w:rsid w:val="67A26157"/>
    <w:rsid w:val="69504A3E"/>
    <w:rsid w:val="734A6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813E493-365E-40F9-936F-8FF12CA6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3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6139D"/>
    <w:rPr>
      <w:sz w:val="18"/>
      <w:szCs w:val="18"/>
    </w:rPr>
  </w:style>
  <w:style w:type="paragraph" w:styleId="a4">
    <w:name w:val="footer"/>
    <w:basedOn w:val="a"/>
    <w:link w:val="Char0"/>
    <w:uiPriority w:val="99"/>
    <w:unhideWhenUsed/>
    <w:qFormat/>
    <w:rsid w:val="00D6139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6139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D61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qFormat/>
    <w:rsid w:val="00D6139D"/>
    <w:rPr>
      <w:color w:val="0563C1"/>
      <w:u w:val="single"/>
    </w:rPr>
  </w:style>
  <w:style w:type="character" w:customStyle="1" w:styleId="Char0">
    <w:name w:val="页脚 Char"/>
    <w:link w:val="a4"/>
    <w:uiPriority w:val="99"/>
    <w:qFormat/>
    <w:rsid w:val="00D6139D"/>
    <w:rPr>
      <w:sz w:val="18"/>
      <w:szCs w:val="18"/>
    </w:rPr>
  </w:style>
  <w:style w:type="character" w:customStyle="1" w:styleId="Char1">
    <w:name w:val="页眉 Char"/>
    <w:link w:val="a5"/>
    <w:uiPriority w:val="99"/>
    <w:qFormat/>
    <w:rsid w:val="00D6139D"/>
    <w:rPr>
      <w:sz w:val="18"/>
      <w:szCs w:val="18"/>
    </w:rPr>
  </w:style>
  <w:style w:type="character" w:customStyle="1" w:styleId="Char">
    <w:name w:val="批注框文本 Char"/>
    <w:basedOn w:val="a0"/>
    <w:link w:val="a3"/>
    <w:uiPriority w:val="99"/>
    <w:semiHidden/>
    <w:qFormat/>
    <w:rsid w:val="00D6139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loffice@mail.sys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103</Words>
  <Characters>588</Characters>
  <Application>Microsoft Office Word</Application>
  <DocSecurity>0</DocSecurity>
  <Lines>4</Lines>
  <Paragraphs>1</Paragraphs>
  <ScaleCrop>false</ScaleCrop>
  <Company>SkyUN.Org</Company>
  <LinksUpToDate>false</LinksUpToDate>
  <CharactersWithSpaces>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中山大学2014年度校领导民主生活会征求意见表</dc:title>
  <dc:creator>SkyUN.Org</dc:creator>
  <cp:lastModifiedBy>Windows User</cp:lastModifiedBy>
  <cp:revision>9</cp:revision>
  <cp:lastPrinted>2016-12-19T10:16:00Z</cp:lastPrinted>
  <dcterms:created xsi:type="dcterms:W3CDTF">2019-10-14T03:40:00Z</dcterms:created>
  <dcterms:modified xsi:type="dcterms:W3CDTF">2019-10-21T07:19:00Z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